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B2B4E">
      <w:pPr>
        <w:pStyle w:val="2"/>
        <w:keepNext w:val="0"/>
        <w:keepLines w:val="0"/>
        <w:widowControl/>
        <w:suppressLineNumbers w:val="0"/>
      </w:pPr>
      <w:r>
        <w:t>鸣人老师初中数学全年系统课</w:t>
      </w:r>
    </w:p>
    <w:p w14:paraId="41971AAA">
      <w:pPr>
        <w:pStyle w:val="3"/>
        <w:keepNext w:val="0"/>
        <w:keepLines w:val="0"/>
        <w:widowControl/>
        <w:suppressLineNumbers w:val="0"/>
      </w:pPr>
      <w:r>
        <w:t>一句话看懂课程</w:t>
      </w:r>
    </w:p>
    <w:p w14:paraId="60E2C98B">
      <w:pPr>
        <w:pStyle w:val="5"/>
        <w:keepNext w:val="0"/>
        <w:keepLines w:val="0"/>
        <w:widowControl/>
        <w:suppressLineNumbers w:val="0"/>
      </w:pPr>
      <w:r>
        <w:t>用约一年时间，系统学完初中数学代数、几何、函数三大主干模块，共46讲。课程从基础逐步提升至中考综合题、压轴题难度，完成系统学习后，可进入中考卷训练。</w:t>
      </w:r>
    </w:p>
    <w:p w14:paraId="372CD6C1">
      <w:pPr>
        <w:pStyle w:val="5"/>
        <w:keepNext w:val="0"/>
        <w:keepLines w:val="0"/>
        <w:widowControl/>
        <w:suppressLineNumbers w:val="0"/>
      </w:pPr>
      <w:r>
        <w:t>课程采用“每周直播课＋课前预习＋课后练习＋专属答疑＋阶段检测＋助教督学”的学习模式。孩子不是听完课就结束，而是在一周内完成完整的学习闭环。</w:t>
      </w:r>
    </w:p>
    <w:p w14:paraId="57A43F36">
      <w:pPr>
        <w:pStyle w:val="3"/>
        <w:keepNext w:val="0"/>
        <w:keepLines w:val="0"/>
        <w:widowControl/>
        <w:suppressLineNumbers w:val="0"/>
      </w:pPr>
      <w:r>
        <w:t>一、课程总览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5"/>
        <w:gridCol w:w="5595"/>
      </w:tblGrid>
      <w:tr w14:paraId="2A590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0B0733C8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0" w:type="auto"/>
            <w:shd w:val="clear"/>
            <w:vAlign w:val="center"/>
          </w:tcPr>
          <w:p w14:paraId="1979D97B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具体安排</w:t>
            </w:r>
          </w:p>
        </w:tc>
      </w:tr>
      <w:tr w14:paraId="20967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845BEF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课程目标</w:t>
            </w:r>
          </w:p>
        </w:tc>
        <w:tc>
          <w:tcPr>
            <w:tcW w:w="0" w:type="auto"/>
            <w:shd w:val="clear"/>
            <w:vAlign w:val="center"/>
          </w:tcPr>
          <w:p w14:paraId="713CBBA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一年左右完成初中数学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3年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知识体系</w:t>
            </w:r>
          </w:p>
        </w:tc>
      </w:tr>
      <w:tr w14:paraId="454BE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9D27B6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难度定位</w:t>
            </w:r>
          </w:p>
        </w:tc>
        <w:tc>
          <w:tcPr>
            <w:tcW w:w="0" w:type="auto"/>
            <w:shd w:val="clear"/>
            <w:vAlign w:val="center"/>
          </w:tcPr>
          <w:p w14:paraId="7C21B08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对标中考，从基础逐步提升到综合题、压轴题</w:t>
            </w:r>
          </w:p>
        </w:tc>
      </w:tr>
      <w:tr w14:paraId="3E3D0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AAB3D7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课程模块</w:t>
            </w:r>
          </w:p>
        </w:tc>
        <w:tc>
          <w:tcPr>
            <w:tcW w:w="0" w:type="auto"/>
            <w:shd w:val="clear"/>
            <w:vAlign w:val="center"/>
          </w:tcPr>
          <w:p w14:paraId="3AD58B5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代数18讲＋几何18讲＋函数10讲</w:t>
            </w:r>
          </w:p>
        </w:tc>
      </w:tr>
      <w:tr w14:paraId="04FC9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98B5BA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全年课次</w:t>
            </w:r>
          </w:p>
        </w:tc>
        <w:tc>
          <w:tcPr>
            <w:tcW w:w="0" w:type="auto"/>
            <w:shd w:val="clear"/>
            <w:vAlign w:val="center"/>
          </w:tcPr>
          <w:p w14:paraId="5978A9E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共46讲</w:t>
            </w:r>
          </w:p>
        </w:tc>
      </w:tr>
      <w:tr w14:paraId="75701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21C89C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上课频率</w:t>
            </w:r>
          </w:p>
        </w:tc>
        <w:tc>
          <w:tcPr>
            <w:tcW w:w="0" w:type="auto"/>
            <w:shd w:val="clear"/>
            <w:vAlign w:val="center"/>
          </w:tcPr>
          <w:p w14:paraId="67AB001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每周1讲</w:t>
            </w:r>
          </w:p>
        </w:tc>
      </w:tr>
      <w:tr w14:paraId="539F3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FD5E6B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每讲时长</w:t>
            </w:r>
          </w:p>
        </w:tc>
        <w:tc>
          <w:tcPr>
            <w:tcW w:w="0" w:type="auto"/>
            <w:shd w:val="clear"/>
            <w:vAlign w:val="center"/>
          </w:tcPr>
          <w:p w14:paraId="63DD3F2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2小时</w:t>
            </w:r>
          </w:p>
        </w:tc>
      </w:tr>
      <w:tr w14:paraId="553EE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063B5B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正课总时长</w:t>
            </w:r>
          </w:p>
        </w:tc>
        <w:tc>
          <w:tcPr>
            <w:tcW w:w="0" w:type="auto"/>
            <w:shd w:val="clear"/>
            <w:vAlign w:val="center"/>
          </w:tcPr>
          <w:p w14:paraId="7CCF4B4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92小时</w:t>
            </w:r>
          </w:p>
        </w:tc>
      </w:tr>
      <w:tr w14:paraId="6977A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25B7E9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学习周期</w:t>
            </w:r>
          </w:p>
        </w:tc>
        <w:tc>
          <w:tcPr>
            <w:tcW w:w="0" w:type="auto"/>
            <w:shd w:val="clear"/>
            <w:vAlign w:val="center"/>
          </w:tcPr>
          <w:p w14:paraId="50F54ED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约一年</w:t>
            </w:r>
          </w:p>
        </w:tc>
      </w:tr>
      <w:tr w14:paraId="53711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A42DC9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主要对象</w:t>
            </w:r>
          </w:p>
        </w:tc>
        <w:tc>
          <w:tcPr>
            <w:tcW w:w="0" w:type="auto"/>
            <w:shd w:val="clear"/>
            <w:vAlign w:val="center"/>
          </w:tcPr>
          <w:p w14:paraId="58F2994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新六年级、新七年级；基础较强的新五年级也可参加</w:t>
            </w:r>
          </w:p>
        </w:tc>
      </w:tr>
      <w:tr w14:paraId="06EC7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D49638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授课形式</w:t>
            </w:r>
          </w:p>
        </w:tc>
        <w:tc>
          <w:tcPr>
            <w:tcW w:w="0" w:type="auto"/>
            <w:shd w:val="clear"/>
            <w:vAlign w:val="center"/>
          </w:tcPr>
          <w:p w14:paraId="503AE5E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直播课＋永久回放＋内部讲义</w:t>
            </w:r>
          </w:p>
        </w:tc>
      </w:tr>
      <w:tr w14:paraId="051E4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F21000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配套服务</w:t>
            </w:r>
          </w:p>
        </w:tc>
        <w:tc>
          <w:tcPr>
            <w:tcW w:w="0" w:type="auto"/>
            <w:shd w:val="clear"/>
            <w:vAlign w:val="center"/>
          </w:tcPr>
          <w:p w14:paraId="644ADED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预习、作业、答疑、督学、检测、计算打卡</w:t>
            </w:r>
          </w:p>
        </w:tc>
      </w:tr>
      <w:tr w14:paraId="076AE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AF40FD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课程价格</w:t>
            </w:r>
          </w:p>
        </w:tc>
        <w:tc>
          <w:tcPr>
            <w:tcW w:w="0" w:type="auto"/>
            <w:shd w:val="clear"/>
            <w:vAlign w:val="center"/>
          </w:tcPr>
          <w:p w14:paraId="4F747C8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代数5400元；全年优惠方案总实付约1.18万元</w:t>
            </w:r>
          </w:p>
        </w:tc>
      </w:tr>
    </w:tbl>
    <w:p w14:paraId="482FCDC6">
      <w:pPr>
        <w:pStyle w:val="5"/>
        <w:keepNext w:val="0"/>
        <w:keepLines w:val="0"/>
        <w:widowControl/>
        <w:suppressLineNumbers w:val="0"/>
      </w:pPr>
      <w:r>
        <w:t>全年按52周规划，其中46周为正课，剩余约6周用于春节停课、法定节假日调休、课程衔接和特殊情况容错。</w:t>
      </w:r>
    </w:p>
    <w:p w14:paraId="6C867009">
      <w:pPr>
        <w:keepNext w:val="0"/>
        <w:keepLines w:val="0"/>
        <w:widowControl/>
        <w:suppressLineNumbers w:val="0"/>
      </w:pPr>
      <w: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3DB3462">
      <w:pPr>
        <w:pStyle w:val="3"/>
        <w:keepNext w:val="0"/>
        <w:keepLines w:val="0"/>
        <w:widowControl/>
        <w:suppressLineNumbers w:val="0"/>
      </w:pPr>
      <w:r>
        <w:t>二、孩子能学到什么</w:t>
      </w:r>
    </w:p>
    <w:p w14:paraId="5A7A370E">
      <w:pPr>
        <w:pStyle w:val="5"/>
        <w:keepNext w:val="0"/>
        <w:keepLines w:val="0"/>
        <w:widowControl/>
        <w:suppressLineNumbers w:val="0"/>
      </w:pPr>
      <w:r>
        <w:t>课程不按照某个年级的校内教材简单重复讲解，而是重新梳理初中数学知识体系，帮助孩子提前建立完整框架。</w:t>
      </w:r>
    </w:p>
    <w:p w14:paraId="1136BAA1">
      <w:pPr>
        <w:pStyle w:val="4"/>
        <w:keepNext w:val="0"/>
        <w:keepLines w:val="0"/>
        <w:widowControl/>
        <w:suppressLineNumbers w:val="0"/>
      </w:pPr>
      <w:r>
        <w:t>1. 代数模块：18讲</w:t>
      </w:r>
    </w:p>
    <w:p w14:paraId="77E840BD">
      <w:pPr>
        <w:pStyle w:val="5"/>
        <w:keepNext w:val="0"/>
        <w:keepLines w:val="0"/>
        <w:widowControl/>
        <w:suppressLineNumbers w:val="0"/>
      </w:pPr>
      <w:r>
        <w:t>学习周期约4至4个半月，系统学习初中代数主干内容，为方程、不等式、代数综合题及后续函数学习打基础。</w:t>
      </w:r>
    </w:p>
    <w:p w14:paraId="3C5C6099">
      <w:pPr>
        <w:pStyle w:val="4"/>
        <w:keepNext w:val="0"/>
        <w:keepLines w:val="0"/>
        <w:widowControl/>
        <w:suppressLineNumbers w:val="0"/>
      </w:pPr>
      <w:r>
        <w:t>2. 几何模块：18讲</w:t>
      </w:r>
    </w:p>
    <w:p w14:paraId="761244A4">
      <w:pPr>
        <w:pStyle w:val="5"/>
        <w:keepNext w:val="0"/>
        <w:keepLines w:val="0"/>
        <w:widowControl/>
        <w:suppressLineNumbers w:val="0"/>
      </w:pPr>
      <w:r>
        <w:t>学习周期约4个月，逐步建立几何语言、图形分析、推理证明和综合解题能力。</w:t>
      </w:r>
    </w:p>
    <w:p w14:paraId="1356B65A">
      <w:pPr>
        <w:pStyle w:val="4"/>
        <w:keepNext w:val="0"/>
        <w:keepLines w:val="0"/>
        <w:widowControl/>
        <w:suppressLineNumbers w:val="0"/>
      </w:pPr>
      <w:r>
        <w:t>3. 函数模块：10讲</w:t>
      </w:r>
    </w:p>
    <w:p w14:paraId="5DFCC303">
      <w:pPr>
        <w:pStyle w:val="5"/>
        <w:keepNext w:val="0"/>
        <w:keepLines w:val="0"/>
        <w:widowControl/>
        <w:suppressLineNumbers w:val="0"/>
      </w:pPr>
      <w:r>
        <w:t>学习周期约2个半月，完成初中函数核心内容，并训练函数与方程、几何相结合的综合题。</w:t>
      </w:r>
    </w:p>
    <w:p w14:paraId="179441BF">
      <w:pPr>
        <w:pStyle w:val="5"/>
        <w:keepNext w:val="0"/>
        <w:keepLines w:val="0"/>
        <w:widowControl/>
        <w:suppressLineNumbers w:val="0"/>
      </w:pPr>
      <w:r>
        <w:t>课程整体按照“基础理解—方法掌握—综合运用—中考训练”的路径推进。学完三大模块后，孩子应具备进入中考卷系统训练的知识基础和解题能力。</w:t>
      </w:r>
    </w:p>
    <w:p w14:paraId="35D93AB5">
      <w:pPr>
        <w:pStyle w:val="5"/>
        <w:keepNext w:val="0"/>
        <w:keepLines w:val="0"/>
        <w:widowControl/>
        <w:suppressLineNumbers w:val="0"/>
      </w:pPr>
      <w:r>
        <w:t>需要特别说明：课程以冲击高分、提升综合能力为目标，但孩子最终成绩仍取决于基础情况、出勤、练习完成度和持续投入，不以某个具体分数作为承诺。</w:t>
      </w:r>
    </w:p>
    <w:p w14:paraId="67480041">
      <w:pPr>
        <w:keepNext w:val="0"/>
        <w:keepLines w:val="0"/>
        <w:widowControl/>
        <w:suppressLineNumbers w:val="0"/>
      </w:pPr>
      <w: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362BBF9">
      <w:pPr>
        <w:pStyle w:val="3"/>
        <w:keepNext w:val="0"/>
        <w:keepLines w:val="0"/>
        <w:widowControl/>
        <w:suppressLineNumbers w:val="0"/>
      </w:pPr>
      <w:r>
        <w:t>三、课程难度与教材</w:t>
      </w:r>
    </w:p>
    <w:p w14:paraId="67186606">
      <w:pPr>
        <w:pStyle w:val="5"/>
        <w:keepNext w:val="0"/>
        <w:keepLines w:val="0"/>
        <w:widowControl/>
        <w:suppressLineNumbers w:val="0"/>
      </w:pPr>
      <w:r>
        <w:t>课程不限地区，也不受学校教材版本影响。</w:t>
      </w:r>
    </w:p>
    <w:p w14:paraId="480D3556">
      <w:pPr>
        <w:pStyle w:val="5"/>
        <w:keepNext w:val="0"/>
        <w:keepLines w:val="0"/>
        <w:widowControl/>
        <w:suppressLineNumbers w:val="0"/>
      </w:pPr>
      <w:r>
        <w:t>无论孩子使用人教版、北师大版、华师版、浙教版、苏科版、沪科版、冀教版、湘教版、鲁教版、青岛版或其他版本，都可以学习。</w:t>
      </w:r>
    </w:p>
    <w:p w14:paraId="4B6494F0">
      <w:pPr>
        <w:pStyle w:val="5"/>
        <w:keepNext w:val="0"/>
        <w:keepLines w:val="0"/>
        <w:widowControl/>
        <w:suppressLineNumbers w:val="0"/>
      </w:pPr>
      <w:r>
        <w:t>课程统一使用鸣人老师编写和整理的内部讲义，共分为三册：</w:t>
      </w:r>
    </w:p>
    <w:p w14:paraId="5A410CE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代数讲义</w:t>
      </w:r>
    </w:p>
    <w:p w14:paraId="33C28BB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几何讲义</w:t>
      </w:r>
    </w:p>
    <w:p w14:paraId="61C1726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函数讲义</w:t>
      </w:r>
    </w:p>
    <w:p w14:paraId="077FF18C">
      <w:pPr>
        <w:pStyle w:val="5"/>
        <w:keepNext w:val="0"/>
        <w:keepLines w:val="0"/>
        <w:widowControl/>
        <w:suppressLineNumbers w:val="0"/>
      </w:pPr>
      <w:r>
        <w:t>报名相应模块后，配套纸质讲义可邮寄给孩子，家长不需要另外购买教材。</w:t>
      </w:r>
    </w:p>
    <w:p w14:paraId="02910294">
      <w:pPr>
        <w:pStyle w:val="5"/>
        <w:keepNext w:val="0"/>
        <w:keepLines w:val="0"/>
        <w:widowControl/>
        <w:suppressLineNumbers w:val="0"/>
      </w:pPr>
      <w:r>
        <w:t>除正式课程外，还可根据孩子情况提供小学同步内容、分数基础课程、每讲拔高内容、竞赛类回放、讲义及相关练习资源。</w:t>
      </w:r>
    </w:p>
    <w:p w14:paraId="3675B8B8">
      <w:pPr>
        <w:keepNext w:val="0"/>
        <w:keepLines w:val="0"/>
        <w:widowControl/>
        <w:suppressLineNumbers w:val="0"/>
      </w:pPr>
      <w: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D2E244F">
      <w:pPr>
        <w:pStyle w:val="3"/>
        <w:keepNext w:val="0"/>
        <w:keepLines w:val="0"/>
        <w:widowControl/>
        <w:suppressLineNumbers w:val="0"/>
      </w:pPr>
      <w:r>
        <w:t>四、上课与排课安排</w:t>
      </w:r>
    </w:p>
    <w:p w14:paraId="6DC60E30">
      <w:pPr>
        <w:pStyle w:val="4"/>
        <w:keepNext w:val="0"/>
        <w:keepLines w:val="0"/>
        <w:widowControl/>
        <w:suppressLineNumbers w:val="0"/>
      </w:pPr>
      <w:r>
        <w:t>常规安排</w:t>
      </w:r>
    </w:p>
    <w:p w14:paraId="170CE8B9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每周1讲，每讲2小时。</w:t>
      </w:r>
    </w:p>
    <w:p w14:paraId="283A258D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常规晚间上课时间为18:30—20:30。</w:t>
      </w:r>
    </w:p>
    <w:p w14:paraId="77CF098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周一至周日均可能开班，具体根据当期开班安排确定。</w:t>
      </w:r>
    </w:p>
    <w:p w14:paraId="74491F2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周末白天班需要结合老师的直播安排另行确定。</w:t>
      </w:r>
    </w:p>
    <w:p w14:paraId="4FA3B185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每期开班后，上课时间原则上保持固定。</w:t>
      </w:r>
    </w:p>
    <w:p w14:paraId="2AC93EBB">
      <w:pPr>
        <w:pStyle w:val="5"/>
        <w:keepNext w:val="0"/>
        <w:keepLines w:val="0"/>
        <w:widowControl/>
        <w:suppressLineNumbers w:val="0"/>
      </w:pPr>
      <w:r>
        <w:t>例如，某期课程可安排为：</w:t>
      </w:r>
    </w:p>
    <w:p w14:paraId="29FF04A5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首次上课：8月12日</w:t>
      </w:r>
    </w:p>
    <w:p w14:paraId="6CD2B9B8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上课时间：每周三18:30—20:30</w:t>
      </w:r>
    </w:p>
    <w:p w14:paraId="7113FE5C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上课频率：每周1讲</w:t>
      </w:r>
    </w:p>
    <w:p w14:paraId="6C441512">
      <w:pPr>
        <w:pStyle w:val="5"/>
        <w:keepNext w:val="0"/>
        <w:keepLines w:val="0"/>
        <w:widowControl/>
        <w:suppressLineNumbers w:val="0"/>
      </w:pPr>
      <w:r>
        <w:t>以上为示例班期，实际开班日期和时间以报名时确认的当期课表为准。一般会根据报名情况陆续开设新班，但家长只需要选择目前已经确定、时间合适的班级。</w:t>
      </w:r>
    </w:p>
    <w:p w14:paraId="43807A45">
      <w:pPr>
        <w:pStyle w:val="4"/>
        <w:keepNext w:val="0"/>
        <w:keepLines w:val="0"/>
        <w:widowControl/>
        <w:suppressLineNumbers w:val="0"/>
      </w:pPr>
      <w:r>
        <w:t>请假与调班</w:t>
      </w:r>
    </w:p>
    <w:p w14:paraId="204408C5">
      <w:pPr>
        <w:pStyle w:val="5"/>
        <w:keepNext w:val="0"/>
        <w:keepLines w:val="0"/>
        <w:widowControl/>
        <w:suppressLineNumbers w:val="0"/>
      </w:pPr>
      <w:r>
        <w:t>孩子因特殊情况请假、迟到或早退，需要在一周内完成：</w:t>
      </w:r>
    </w:p>
    <w:p w14:paraId="66AE724F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看完本讲课程回放；</w:t>
      </w:r>
    </w:p>
    <w:p w14:paraId="20AB9000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完成本讲课后作业；</w:t>
      </w:r>
    </w:p>
    <w:p w14:paraId="6DBB985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解决本讲遗留问题；</w:t>
      </w:r>
    </w:p>
    <w:p w14:paraId="20E24B2F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补齐本讲学习闭环。</w:t>
      </w:r>
    </w:p>
    <w:p w14:paraId="679D2C7E">
      <w:pPr>
        <w:pStyle w:val="5"/>
        <w:keepNext w:val="0"/>
        <w:keepLines w:val="0"/>
        <w:widowControl/>
        <w:suppressLineNumbers w:val="0"/>
      </w:pPr>
      <w:r>
        <w:t>如上课时间发生长期冲突，可以申请转入进度相同的其他班级，但不能同时参加两个内容和进度相同的班。</w:t>
      </w:r>
    </w:p>
    <w:p w14:paraId="197A6D6B">
      <w:pPr>
        <w:pStyle w:val="5"/>
        <w:keepNext w:val="0"/>
        <w:keepLines w:val="0"/>
        <w:widowControl/>
        <w:suppressLineNumbers w:val="0"/>
      </w:pPr>
      <w:r>
        <w:t>所有排期会提前标注正常上课周、春节停课周、节假日调休周以及相应的补接安排。</w:t>
      </w:r>
    </w:p>
    <w:p w14:paraId="0B1F279C">
      <w:pPr>
        <w:keepNext w:val="0"/>
        <w:keepLines w:val="0"/>
        <w:widowControl/>
        <w:suppressLineNumbers w:val="0"/>
      </w:pPr>
      <w: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DBCDD7F">
      <w:pPr>
        <w:pStyle w:val="3"/>
        <w:keepNext w:val="0"/>
        <w:keepLines w:val="0"/>
        <w:widowControl/>
        <w:suppressLineNumbers w:val="0"/>
      </w:pPr>
      <w:r>
        <w:t>五、适合哪些孩子</w:t>
      </w:r>
    </w:p>
    <w:p w14:paraId="1403554A">
      <w:pPr>
        <w:pStyle w:val="4"/>
        <w:keepNext w:val="0"/>
        <w:keepLines w:val="0"/>
        <w:widowControl/>
        <w:suppressLineNumbers w:val="0"/>
      </w:pPr>
      <w:r>
        <w:t>重点适合</w:t>
      </w:r>
    </w:p>
    <w:p w14:paraId="02B514AB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新六年级学生；</w:t>
      </w:r>
    </w:p>
    <w:p w14:paraId="2113FC13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新七年级学生；</w:t>
      </w:r>
    </w:p>
    <w:p w14:paraId="7D02B395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数学基础较好、希望提前建立初中数学体系的孩子；</w:t>
      </w:r>
    </w:p>
    <w:p w14:paraId="5D41ED59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愿意按时听课、完成练习并长期坚持的孩子。</w:t>
      </w:r>
    </w:p>
    <w:p w14:paraId="47F4A463">
      <w:pPr>
        <w:pStyle w:val="4"/>
        <w:keepNext w:val="0"/>
        <w:keepLines w:val="0"/>
        <w:widowControl/>
        <w:suppressLineNumbers w:val="0"/>
      </w:pPr>
      <w:r>
        <w:t>新五年级学生</w:t>
      </w:r>
    </w:p>
    <w:p w14:paraId="5D079AC4">
      <w:pPr>
        <w:pStyle w:val="5"/>
        <w:keepNext w:val="0"/>
        <w:keepLines w:val="0"/>
        <w:widowControl/>
        <w:suppressLineNumbers w:val="0"/>
      </w:pPr>
      <w:r>
        <w:t>如果分数相关内容已经学完，而且掌握扎实，可以参加测试后进入正式课程。</w:t>
      </w:r>
    </w:p>
    <w:p w14:paraId="25EB1160">
      <w:pPr>
        <w:pStyle w:val="5"/>
        <w:keepNext w:val="0"/>
        <w:keepLines w:val="0"/>
        <w:widowControl/>
        <w:suppressLineNumbers w:val="0"/>
      </w:pPr>
      <w:r>
        <w:t>如果分数基础还没有补齐，可以先学习小学分数衔接内容。基础达标后，再进入初中数学正式班。</w:t>
      </w:r>
    </w:p>
    <w:p w14:paraId="7ECE656C">
      <w:pPr>
        <w:pStyle w:val="4"/>
        <w:keepNext w:val="0"/>
        <w:keepLines w:val="0"/>
        <w:widowControl/>
        <w:suppressLineNumbers w:val="0"/>
      </w:pPr>
      <w:r>
        <w:t>七升八学生</w:t>
      </w:r>
    </w:p>
    <w:p w14:paraId="0688989A">
      <w:pPr>
        <w:pStyle w:val="5"/>
        <w:keepNext w:val="0"/>
        <w:keepLines w:val="0"/>
        <w:widowControl/>
        <w:suppressLineNumbers w:val="0"/>
      </w:pPr>
      <w:r>
        <w:t>仍然建议从代数模块开始系统学习。</w:t>
      </w:r>
    </w:p>
    <w:p w14:paraId="4081D8B4">
      <w:pPr>
        <w:pStyle w:val="5"/>
        <w:keepNext w:val="0"/>
        <w:keepLines w:val="0"/>
        <w:widowControl/>
        <w:suppressLineNumbers w:val="0"/>
      </w:pPr>
      <w:r>
        <w:t>前几讲即使在学校学过，也可以通过拔高回放、内部讲义和配套练习进行巩固提升。基础和学习能力较强的孩子，可以根据评估结果考虑代数与几何并行。</w:t>
      </w:r>
    </w:p>
    <w:p w14:paraId="1421229B">
      <w:pPr>
        <w:pStyle w:val="4"/>
        <w:keepNext w:val="0"/>
        <w:keepLines w:val="0"/>
        <w:widowControl/>
        <w:suppressLineNumbers w:val="0"/>
      </w:pPr>
      <w:r>
        <w:t>基础暂时较弱的孩子</w:t>
      </w:r>
    </w:p>
    <w:p w14:paraId="19AD10FB">
      <w:pPr>
        <w:pStyle w:val="5"/>
        <w:keepNext w:val="0"/>
        <w:keepLines w:val="0"/>
        <w:widowControl/>
        <w:suppressLineNumbers w:val="0"/>
      </w:pPr>
      <w:r>
        <w:t>如果孩子校内成绩只有七八十分，分数、计算等基础不扎实，不建议为了赶进度直接塞入新班。</w:t>
      </w:r>
    </w:p>
    <w:p w14:paraId="76C1942D">
      <w:pPr>
        <w:pStyle w:val="5"/>
        <w:keepNext w:val="0"/>
        <w:keepLines w:val="0"/>
        <w:widowControl/>
        <w:suppressLineNumbers w:val="0"/>
      </w:pPr>
      <w:r>
        <w:t>更合适的路径是：</w:t>
      </w:r>
    </w:p>
    <w:p w14:paraId="2BBFB5CD">
      <w:pPr>
        <w:pStyle w:val="5"/>
        <w:keepNext w:val="0"/>
        <w:keepLines w:val="0"/>
        <w:widowControl/>
        <w:suppressLineNumbers w:val="0"/>
      </w:pPr>
      <w:r>
        <w:t>小学基础与分数补习 → 基础测试 → 达标后进入正式课程。</w:t>
      </w:r>
    </w:p>
    <w:p w14:paraId="2FC36BCB">
      <w:pPr>
        <w:pStyle w:val="5"/>
        <w:keepNext w:val="0"/>
        <w:keepLines w:val="0"/>
        <w:widowControl/>
        <w:suppressLineNumbers w:val="0"/>
      </w:pPr>
      <w:r>
        <w:t>课程会从孩子能完成的内容开始，先帮助孩子获得成功体验、建立信心，再逐步增加难度，避免一开始就用过难的资料打击学习积极性。</w:t>
      </w:r>
    </w:p>
    <w:p w14:paraId="2F6CE077">
      <w:pPr>
        <w:pStyle w:val="5"/>
        <w:keepNext w:val="0"/>
        <w:keepLines w:val="0"/>
        <w:widowControl/>
        <w:suppressLineNumbers w:val="0"/>
      </w:pPr>
      <w:r>
        <w:t>成绩可以作为参考，但不是唯一标准。是否适合，还要综合判断孩子的基础、学习习惯、学习意愿以及家庭配合情况。</w:t>
      </w:r>
    </w:p>
    <w:p w14:paraId="031C6750">
      <w:pPr>
        <w:keepNext w:val="0"/>
        <w:keepLines w:val="0"/>
        <w:widowControl/>
        <w:suppressLineNumbers w:val="0"/>
      </w:pPr>
      <w: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030C519">
      <w:pPr>
        <w:pStyle w:val="3"/>
        <w:keepNext w:val="0"/>
        <w:keepLines w:val="0"/>
        <w:widowControl/>
        <w:suppressLineNumbers w:val="0"/>
      </w:pPr>
      <w:r>
        <w:t>六、完整教学服务</w:t>
      </w:r>
    </w:p>
    <w:p w14:paraId="5C3485AB">
      <w:pPr>
        <w:pStyle w:val="5"/>
        <w:keepNext w:val="0"/>
        <w:keepLines w:val="0"/>
        <w:widowControl/>
        <w:suppressLineNumbers w:val="0"/>
      </w:pPr>
      <w:r>
        <w:t>报名后，每个孩子都会建立专属学习群，群内包括：</w:t>
      </w:r>
    </w:p>
    <w:p w14:paraId="1FD5AC2A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</w:pPr>
      <w:r>
        <w:t>孩子和家长；</w:t>
      </w:r>
    </w:p>
    <w:p w14:paraId="1444FD26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</w:pPr>
      <w:r>
        <w:t>鸣人老师；</w:t>
      </w:r>
    </w:p>
    <w:p w14:paraId="76E5DDF0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</w:pPr>
      <w:r>
        <w:t>专属助教老师。</w:t>
      </w:r>
    </w:p>
    <w:p w14:paraId="0AE4492E">
      <w:pPr>
        <w:pStyle w:val="4"/>
        <w:keepNext w:val="0"/>
        <w:keepLines w:val="0"/>
        <w:widowControl/>
        <w:suppressLineNumbers w:val="0"/>
      </w:pPr>
      <w:r>
        <w:t>1. 课前预习</w:t>
      </w:r>
    </w:p>
    <w:p w14:paraId="19F054DF">
      <w:pPr>
        <w:pStyle w:val="5"/>
        <w:keepNext w:val="0"/>
        <w:keepLines w:val="0"/>
        <w:widowControl/>
        <w:suppressLineNumbers w:val="0"/>
      </w:pPr>
      <w:r>
        <w:t>助教在正式上课前带孩子了解本讲知识点和重点内容，降低课堂理解难度。</w:t>
      </w:r>
    </w:p>
    <w:p w14:paraId="427E643B">
      <w:pPr>
        <w:pStyle w:val="4"/>
        <w:keepNext w:val="0"/>
        <w:keepLines w:val="0"/>
        <w:widowControl/>
        <w:suppressLineNumbers w:val="0"/>
      </w:pPr>
      <w:r>
        <w:t>2. 直播正课</w:t>
      </w:r>
    </w:p>
    <w:p w14:paraId="729C53D9">
      <w:pPr>
        <w:pStyle w:val="5"/>
        <w:keepNext w:val="0"/>
        <w:keepLines w:val="0"/>
        <w:widowControl/>
        <w:suppressLineNumbers w:val="0"/>
      </w:pPr>
      <w:r>
        <w:t>每周一次，每次2小时，由鸣人老师完成系统讲解和方法训练。</w:t>
      </w:r>
    </w:p>
    <w:p w14:paraId="0B7F4DF8">
      <w:pPr>
        <w:pStyle w:val="4"/>
        <w:keepNext w:val="0"/>
        <w:keepLines w:val="0"/>
        <w:widowControl/>
        <w:suppressLineNumbers w:val="0"/>
      </w:pPr>
      <w:r>
        <w:t>3. 课程回放</w:t>
      </w:r>
    </w:p>
    <w:p w14:paraId="5E14D2AF">
      <w:pPr>
        <w:pStyle w:val="5"/>
        <w:keepNext w:val="0"/>
        <w:keepLines w:val="0"/>
        <w:widowControl/>
        <w:suppressLineNumbers w:val="0"/>
      </w:pPr>
      <w:r>
        <w:t>课程提供回放，孩子请假、没有完全听懂或需要复习时，可以反复观看。</w:t>
      </w:r>
    </w:p>
    <w:p w14:paraId="736610F4">
      <w:pPr>
        <w:pStyle w:val="4"/>
        <w:keepNext w:val="0"/>
        <w:keepLines w:val="0"/>
        <w:widowControl/>
        <w:suppressLineNumbers w:val="0"/>
      </w:pPr>
      <w:r>
        <w:t>4. 课后作业</w:t>
      </w:r>
    </w:p>
    <w:p w14:paraId="13A4C03C">
      <w:pPr>
        <w:pStyle w:val="5"/>
        <w:keepNext w:val="0"/>
        <w:keepLines w:val="0"/>
        <w:widowControl/>
        <w:suppressLineNumbers w:val="0"/>
      </w:pPr>
      <w:r>
        <w:t>每讲结束后安排配套练习，帮助孩子把“课堂听懂”转化为“自己会做”。</w:t>
      </w:r>
    </w:p>
    <w:p w14:paraId="25D76010">
      <w:pPr>
        <w:pStyle w:val="4"/>
        <w:keepNext w:val="0"/>
        <w:keepLines w:val="0"/>
        <w:widowControl/>
        <w:suppressLineNumbers w:val="0"/>
      </w:pPr>
      <w:r>
        <w:t>5. 专属答疑</w:t>
      </w:r>
    </w:p>
    <w:p w14:paraId="73D7BBA1">
      <w:pPr>
        <w:pStyle w:val="5"/>
        <w:keepNext w:val="0"/>
        <w:keepLines w:val="0"/>
        <w:widowControl/>
        <w:suppressLineNumbers w:val="0"/>
      </w:pPr>
      <w:r>
        <w:t>孩子做题遇到问题，可以发到专属群。</w:t>
      </w:r>
    </w:p>
    <w:p w14:paraId="777BCAC3">
      <w:pPr>
        <w:pStyle w:val="5"/>
        <w:keepNext w:val="0"/>
        <w:keepLines w:val="0"/>
        <w:widowControl/>
        <w:suppressLineNumbers w:val="0"/>
      </w:pPr>
      <w:r>
        <w:t>日常问题先由助教处理；助教无法解决或需要进一步判断的问题，再升级给鸣人老师。</w:t>
      </w:r>
    </w:p>
    <w:p w14:paraId="2271F713">
      <w:pPr>
        <w:pStyle w:val="5"/>
        <w:keepNext w:val="0"/>
        <w:keepLines w:val="0"/>
        <w:widowControl/>
        <w:suppressLineNumbers w:val="0"/>
      </w:pPr>
      <w:r>
        <w:t>如使用人工智能辅助答题，不能直接照搬答案，必须由老师或助教自行验算，必要时使用不同模型交叉核对。</w:t>
      </w:r>
    </w:p>
    <w:p w14:paraId="2DC34AA5">
      <w:pPr>
        <w:pStyle w:val="4"/>
        <w:keepNext w:val="0"/>
        <w:keepLines w:val="0"/>
        <w:widowControl/>
        <w:suppressLineNumbers w:val="0"/>
      </w:pPr>
      <w:r>
        <w:t>6. 督学与家长沟通</w:t>
      </w:r>
    </w:p>
    <w:p w14:paraId="4E794A40">
      <w:pPr>
        <w:pStyle w:val="5"/>
        <w:keepNext w:val="0"/>
        <w:keepLines w:val="0"/>
        <w:widowControl/>
        <w:suppressLineNumbers w:val="0"/>
      </w:pPr>
      <w:r>
        <w:t>助教会持续跟进孩子的：</w:t>
      </w:r>
    </w:p>
    <w:p w14:paraId="02280683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</w:pPr>
      <w:r>
        <w:t>出勤和回放情况；</w:t>
      </w:r>
    </w:p>
    <w:p w14:paraId="185C6671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</w:pPr>
      <w:r>
        <w:t>作业完成情况；</w:t>
      </w:r>
    </w:p>
    <w:p w14:paraId="2E3F1DDB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</w:pPr>
      <w:r>
        <w:t>练习和打卡情况；</w:t>
      </w:r>
    </w:p>
    <w:p w14:paraId="694025FA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</w:pPr>
      <w:r>
        <w:t>知识掌握情况；</w:t>
      </w:r>
    </w:p>
    <w:p w14:paraId="45BF7141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</w:pPr>
      <w:r>
        <w:t>学习状态和情绪变化。</w:t>
      </w:r>
    </w:p>
    <w:p w14:paraId="38BDB1D6">
      <w:pPr>
        <w:pStyle w:val="5"/>
        <w:keepNext w:val="0"/>
        <w:keepLines w:val="0"/>
        <w:widowControl/>
        <w:suppressLineNumbers w:val="0"/>
      </w:pPr>
      <w:r>
        <w:t>助教不只是负责答题，还会提醒孩子完成练习，与家长沟通学习情况，并帮助家长调整与孩子沟通和相处的方式。</w:t>
      </w:r>
    </w:p>
    <w:p w14:paraId="5FAC9AFD">
      <w:pPr>
        <w:pStyle w:val="4"/>
        <w:keepNext w:val="0"/>
        <w:keepLines w:val="0"/>
        <w:widowControl/>
        <w:suppressLineNumbers w:val="0"/>
      </w:pPr>
      <w:r>
        <w:t>7. 阶段检测</w:t>
      </w:r>
    </w:p>
    <w:p w14:paraId="57574B0D">
      <w:pPr>
        <w:pStyle w:val="5"/>
        <w:keepNext w:val="0"/>
        <w:keepLines w:val="0"/>
        <w:widowControl/>
        <w:suppressLineNumbers w:val="0"/>
      </w:pPr>
      <w:r>
        <w:t>原则上每4讲安排一次阶段测试。代数模块还会根据进度安排中期及后续检测，用于了解孩子的真实掌握情况，并及时调整学习方案。</w:t>
      </w:r>
    </w:p>
    <w:p w14:paraId="40256C9C">
      <w:pPr>
        <w:pStyle w:val="4"/>
        <w:keepNext w:val="0"/>
        <w:keepLines w:val="0"/>
        <w:widowControl/>
        <w:suppressLineNumbers w:val="0"/>
      </w:pPr>
      <w:r>
        <w:t>8. 计算打卡</w:t>
      </w:r>
    </w:p>
    <w:p w14:paraId="063517FC">
      <w:pPr>
        <w:pStyle w:val="5"/>
        <w:keepNext w:val="0"/>
        <w:keepLines w:val="0"/>
        <w:widowControl/>
        <w:suppressLineNumbers w:val="0"/>
      </w:pPr>
      <w:r>
        <w:t>报名后可参加计算能力打卡训练，帮助孩子提升计算速度、准确率和基本功。</w:t>
      </w:r>
    </w:p>
    <w:p w14:paraId="1F6BFB25">
      <w:pPr>
        <w:pStyle w:val="4"/>
        <w:keepNext w:val="0"/>
        <w:keepLines w:val="0"/>
        <w:widowControl/>
        <w:suppressLineNumbers w:val="0"/>
      </w:pPr>
      <w:r>
        <w:t>9. 后续复习与重学</w:t>
      </w:r>
    </w:p>
    <w:p w14:paraId="33D94CB1">
      <w:pPr>
        <w:pStyle w:val="5"/>
        <w:keepNext w:val="0"/>
        <w:keepLines w:val="0"/>
        <w:widowControl/>
        <w:suppressLineNumbers w:val="0"/>
      </w:pPr>
      <w:r>
        <w:t>如孩子第一遍没有完全掌握，可以根据后续班级和课程开放情况，继续复习或跟随同模块课程重学。具体参与方式以报名协议和当期课程服务规则为准。</w:t>
      </w:r>
    </w:p>
    <w:p w14:paraId="68B91311">
      <w:pPr>
        <w:keepNext w:val="0"/>
        <w:keepLines w:val="0"/>
        <w:widowControl/>
        <w:suppressLineNumbers w:val="0"/>
      </w:pPr>
      <w: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7B57BFC">
      <w:pPr>
        <w:pStyle w:val="3"/>
        <w:keepNext w:val="0"/>
        <w:keepLines w:val="0"/>
        <w:widowControl/>
        <w:suppressLineNumbers w:val="0"/>
      </w:pPr>
      <w:r>
        <w:t>七、课程价格</w:t>
      </w:r>
    </w:p>
    <w:p w14:paraId="3554D62C">
      <w:pPr>
        <w:pStyle w:val="4"/>
        <w:keepNext w:val="0"/>
        <w:keepLines w:val="0"/>
        <w:widowControl/>
        <w:suppressLineNumbers w:val="0"/>
      </w:pPr>
      <w:r>
        <w:t>单模块价格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7"/>
        <w:gridCol w:w="600"/>
        <w:gridCol w:w="840"/>
        <w:gridCol w:w="960"/>
        <w:gridCol w:w="975"/>
      </w:tblGrid>
      <w:tr w14:paraId="07AD9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790EF5FC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模块</w:t>
            </w:r>
          </w:p>
        </w:tc>
        <w:tc>
          <w:tcPr>
            <w:tcW w:w="0" w:type="auto"/>
            <w:shd w:val="clear"/>
            <w:vAlign w:val="center"/>
          </w:tcPr>
          <w:p w14:paraId="1C446DBD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课次</w:t>
            </w:r>
          </w:p>
        </w:tc>
        <w:tc>
          <w:tcPr>
            <w:tcW w:w="0" w:type="auto"/>
            <w:shd w:val="clear"/>
            <w:vAlign w:val="center"/>
          </w:tcPr>
          <w:p w14:paraId="60DB6A96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课时</w:t>
            </w:r>
          </w:p>
        </w:tc>
        <w:tc>
          <w:tcPr>
            <w:tcW w:w="0" w:type="auto"/>
            <w:shd w:val="clear"/>
            <w:vAlign w:val="center"/>
          </w:tcPr>
          <w:p w14:paraId="0BE68F25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标准价</w:t>
            </w:r>
          </w:p>
        </w:tc>
        <w:tc>
          <w:tcPr>
            <w:tcW w:w="0" w:type="auto"/>
            <w:shd w:val="clear"/>
            <w:vAlign w:val="center"/>
          </w:tcPr>
          <w:p w14:paraId="1D8C8E41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优惠价</w:t>
            </w:r>
          </w:p>
        </w:tc>
      </w:tr>
      <w:tr w14:paraId="140BC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13C35F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代数</w:t>
            </w:r>
          </w:p>
        </w:tc>
        <w:tc>
          <w:tcPr>
            <w:tcW w:w="0" w:type="auto"/>
            <w:shd w:val="clear"/>
            <w:vAlign w:val="center"/>
          </w:tcPr>
          <w:p w14:paraId="2526165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18讲</w:t>
            </w:r>
          </w:p>
        </w:tc>
        <w:tc>
          <w:tcPr>
            <w:tcW w:w="0" w:type="auto"/>
            <w:shd w:val="clear"/>
            <w:vAlign w:val="center"/>
          </w:tcPr>
          <w:p w14:paraId="4AB753D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36小时</w:t>
            </w:r>
          </w:p>
        </w:tc>
        <w:tc>
          <w:tcPr>
            <w:tcW w:w="0" w:type="auto"/>
            <w:shd w:val="clear"/>
            <w:vAlign w:val="center"/>
          </w:tcPr>
          <w:p w14:paraId="232B028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7200元</w:t>
            </w:r>
          </w:p>
        </w:tc>
        <w:tc>
          <w:tcPr>
            <w:tcW w:w="0" w:type="auto"/>
            <w:shd w:val="clear"/>
            <w:vAlign w:val="center"/>
          </w:tcPr>
          <w:p w14:paraId="4D58A0D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5400元</w:t>
            </w:r>
          </w:p>
        </w:tc>
      </w:tr>
      <w:tr w14:paraId="40453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E6A356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几何</w:t>
            </w:r>
          </w:p>
        </w:tc>
        <w:tc>
          <w:tcPr>
            <w:tcW w:w="0" w:type="auto"/>
            <w:shd w:val="clear"/>
            <w:vAlign w:val="center"/>
          </w:tcPr>
          <w:p w14:paraId="299A4F0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18讲</w:t>
            </w:r>
          </w:p>
        </w:tc>
        <w:tc>
          <w:tcPr>
            <w:tcW w:w="0" w:type="auto"/>
            <w:shd w:val="clear"/>
            <w:vAlign w:val="center"/>
          </w:tcPr>
          <w:p w14:paraId="04FD2B8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36小时</w:t>
            </w:r>
          </w:p>
        </w:tc>
        <w:tc>
          <w:tcPr>
            <w:tcW w:w="0" w:type="auto"/>
            <w:shd w:val="clear"/>
            <w:vAlign w:val="center"/>
          </w:tcPr>
          <w:p w14:paraId="6D7BD63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7200元</w:t>
            </w:r>
          </w:p>
        </w:tc>
        <w:tc>
          <w:tcPr>
            <w:tcW w:w="0" w:type="auto"/>
            <w:shd w:val="clear"/>
            <w:vAlign w:val="center"/>
          </w:tcPr>
          <w:p w14:paraId="2091A71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5400元</w:t>
            </w:r>
          </w:p>
        </w:tc>
      </w:tr>
      <w:tr w14:paraId="6F90C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E60DFB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函数</w:t>
            </w:r>
          </w:p>
        </w:tc>
        <w:tc>
          <w:tcPr>
            <w:tcW w:w="0" w:type="auto"/>
            <w:shd w:val="clear"/>
            <w:vAlign w:val="center"/>
          </w:tcPr>
          <w:p w14:paraId="5FE85D7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10讲</w:t>
            </w:r>
          </w:p>
        </w:tc>
        <w:tc>
          <w:tcPr>
            <w:tcW w:w="0" w:type="auto"/>
            <w:shd w:val="clear"/>
            <w:vAlign w:val="center"/>
          </w:tcPr>
          <w:p w14:paraId="4BA0E29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20小时</w:t>
            </w:r>
          </w:p>
        </w:tc>
        <w:tc>
          <w:tcPr>
            <w:tcW w:w="0" w:type="auto"/>
            <w:shd w:val="clear"/>
            <w:vAlign w:val="center"/>
          </w:tcPr>
          <w:p w14:paraId="62A28B5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4000元</w:t>
            </w:r>
          </w:p>
        </w:tc>
        <w:tc>
          <w:tcPr>
            <w:tcW w:w="0" w:type="auto"/>
            <w:shd w:val="clear"/>
            <w:vAlign w:val="center"/>
          </w:tcPr>
          <w:p w14:paraId="190CCBC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3000元</w:t>
            </w:r>
          </w:p>
        </w:tc>
      </w:tr>
      <w:tr w14:paraId="6F1F7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64E131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0" w:type="auto"/>
            <w:shd w:val="clear"/>
            <w:vAlign w:val="center"/>
          </w:tcPr>
          <w:p w14:paraId="03258C0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46讲</w:t>
            </w:r>
          </w:p>
        </w:tc>
        <w:tc>
          <w:tcPr>
            <w:tcW w:w="0" w:type="auto"/>
            <w:shd w:val="clear"/>
            <w:vAlign w:val="center"/>
          </w:tcPr>
          <w:p w14:paraId="1178AF2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92小时</w:t>
            </w:r>
          </w:p>
        </w:tc>
        <w:tc>
          <w:tcPr>
            <w:tcW w:w="0" w:type="auto"/>
            <w:shd w:val="clear"/>
            <w:vAlign w:val="center"/>
          </w:tcPr>
          <w:p w14:paraId="7B60D68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18400元</w:t>
            </w:r>
          </w:p>
        </w:tc>
        <w:tc>
          <w:tcPr>
            <w:tcW w:w="0" w:type="auto"/>
            <w:shd w:val="clear"/>
            <w:vAlign w:val="center"/>
          </w:tcPr>
          <w:p w14:paraId="6472317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13800元</w:t>
            </w:r>
          </w:p>
        </w:tc>
      </w:tr>
    </w:tbl>
    <w:p w14:paraId="70FB0E78">
      <w:pPr>
        <w:pStyle w:val="5"/>
        <w:keepNext w:val="0"/>
        <w:keepLines w:val="0"/>
        <w:widowControl/>
        <w:suppressLineNumbers w:val="0"/>
      </w:pPr>
      <w:r>
        <w:t>优惠价按150元/小时计算，即每讲300元。</w:t>
      </w:r>
    </w:p>
    <w:p w14:paraId="5F382659">
      <w:pPr>
        <w:pStyle w:val="4"/>
        <w:keepNext w:val="0"/>
        <w:keepLines w:val="0"/>
        <w:widowControl/>
        <w:suppressLineNumbers w:val="0"/>
      </w:pPr>
      <w:r>
        <w:t>全年续费优惠方案</w:t>
      </w:r>
    </w:p>
    <w:p w14:paraId="19627508">
      <w:pPr>
        <w:pStyle w:val="5"/>
        <w:keepNext w:val="0"/>
        <w:keepLines w:val="0"/>
        <w:widowControl/>
        <w:suppressLineNumbers w:val="0"/>
      </w:pPr>
      <w:r>
        <w:t>家长可以先报名代数模块，不需要一开始缴纳全年费用。</w:t>
      </w:r>
    </w:p>
    <w:p w14:paraId="2123D568">
      <w:pPr>
        <w:pStyle w:val="5"/>
        <w:keepNext w:val="0"/>
        <w:keepLines w:val="0"/>
        <w:widowControl/>
        <w:suppressLineNumbers w:val="0"/>
      </w:pPr>
      <w:r>
        <w:t>代数学习至第6—8讲左右，将结合后续排课及活动节点开放几何、函数模块续费：</w:t>
      </w:r>
    </w:p>
    <w:p w14:paraId="01EAE11E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</w:pPr>
      <w:r>
        <w:t>几何＋函数常规优惠合计：8400元；</w:t>
      </w:r>
    </w:p>
    <w:p w14:paraId="49D841F9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</w:pPr>
      <w:r>
        <w:t>续费活动再优惠：2000元；</w:t>
      </w:r>
    </w:p>
    <w:p w14:paraId="483ACF3A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</w:pPr>
      <w:r>
        <w:t>几何＋函数活动价：6400元；</w:t>
      </w:r>
    </w:p>
    <w:p w14:paraId="7C81EFC1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</w:pPr>
      <w:r>
        <w:t>加上代数5400元；</w:t>
      </w:r>
    </w:p>
    <w:p w14:paraId="2E41EB3D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</w:pPr>
      <w:r>
        <w:t>全年三个模块总实付：11800元。</w:t>
      </w:r>
    </w:p>
    <w:p w14:paraId="27A8E0E4">
      <w:pPr>
        <w:pStyle w:val="5"/>
        <w:keepNext w:val="0"/>
        <w:keepLines w:val="0"/>
        <w:widowControl/>
        <w:suppressLineNumbers w:val="0"/>
      </w:pPr>
      <w:r>
        <w:t>对外可概括为：全年46讲、92小时，优惠后总费用约1.2万元。</w:t>
      </w:r>
    </w:p>
    <w:p w14:paraId="040D70CF">
      <w:pPr>
        <w:keepNext w:val="0"/>
        <w:keepLines w:val="0"/>
        <w:widowControl/>
        <w:suppressLineNumbers w:val="0"/>
      </w:pPr>
      <w: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6BE927C">
      <w:pPr>
        <w:pStyle w:val="3"/>
        <w:keepNext w:val="0"/>
        <w:keepLines w:val="0"/>
        <w:widowControl/>
        <w:suppressLineNumbers w:val="0"/>
      </w:pPr>
      <w:r>
        <w:t>八、试听与退费</w:t>
      </w:r>
    </w:p>
    <w:p w14:paraId="3A835941">
      <w:pPr>
        <w:pStyle w:val="5"/>
        <w:keepNext w:val="0"/>
        <w:keepLines w:val="0"/>
        <w:widowControl/>
        <w:suppressLineNumbers w:val="0"/>
      </w:pPr>
      <w:r>
        <w:t>正式课程第一讲同时作为试听课。</w:t>
      </w:r>
    </w:p>
    <w:p w14:paraId="5AC3458F">
      <w:pPr>
        <w:pStyle w:val="5"/>
        <w:keepNext w:val="0"/>
        <w:keepLines w:val="0"/>
        <w:widowControl/>
        <w:suppressLineNumbers w:val="0"/>
      </w:pPr>
      <w:r>
        <w:t>孩子听完第一讲后，如发现课程难度、上课时间或教学方式不合适，可以按照试听约定申请全额退费。</w:t>
      </w:r>
    </w:p>
    <w:p w14:paraId="57DFEF4A">
      <w:pPr>
        <w:pStyle w:val="5"/>
        <w:keepNext w:val="0"/>
        <w:keepLines w:val="0"/>
        <w:widowControl/>
        <w:suppressLineNumbers w:val="0"/>
      </w:pPr>
      <w:r>
        <w:t>试听结束后的退费条件、已上课程费用计算方式及办理流程，以报名时签署的课程协议和平台规则为准。</w:t>
      </w:r>
    </w:p>
    <w:p w14:paraId="5AD64883">
      <w:pPr>
        <w:keepNext w:val="0"/>
        <w:keepLines w:val="0"/>
        <w:widowControl/>
        <w:suppressLineNumbers w:val="0"/>
      </w:pPr>
      <w: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91B24BA">
      <w:pPr>
        <w:pStyle w:val="3"/>
        <w:keepNext w:val="0"/>
        <w:keepLines w:val="0"/>
        <w:widowControl/>
        <w:suppressLineNumbers w:val="0"/>
      </w:pPr>
      <w:r>
        <w:t>九、报名路径</w:t>
      </w:r>
    </w:p>
    <w:p w14:paraId="0A1DF09F">
      <w:pPr>
        <w:pStyle w:val="5"/>
        <w:keepNext w:val="0"/>
        <w:keepLines w:val="0"/>
        <w:widowControl/>
        <w:suppressLineNumbers w:val="0"/>
      </w:pPr>
      <w:r>
        <w:t>整个报名和学习流程非常清晰：</w:t>
      </w:r>
    </w:p>
    <w:p w14:paraId="7E6EAFFA">
      <w:pPr>
        <w:pStyle w:val="5"/>
        <w:keepNext w:val="0"/>
        <w:keepLines w:val="0"/>
        <w:widowControl/>
        <w:suppressLineNumbers w:val="0"/>
      </w:pPr>
      <w:r>
        <w:t>试听及能力评估 → 报名代数模块 → 每周完成学习闭环 → 阶段检测 → 第6—8讲开放几何、函数续费 → 完成全年46讲 → 进入中考卷和综合题训练。</w:t>
      </w:r>
    </w:p>
    <w:p w14:paraId="344F8026">
      <w:pPr>
        <w:pStyle w:val="5"/>
        <w:keepNext w:val="0"/>
        <w:keepLines w:val="0"/>
        <w:widowControl/>
        <w:suppressLineNumbers w:val="0"/>
      </w:pPr>
      <w:r>
        <w:t>这门课程不是单纯依靠每周两小时直播课完成学习。真正有效的学习，需要孩子在一周内完成预习、听课、练习、答疑、订正和检测，老师与助教则负责持续跟进、及时反馈并帮助孩子坚持下去。</w:t>
      </w:r>
    </w:p>
    <w:p w14:paraId="3AAFC6F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C76FA2"/>
    <w:multiLevelType w:val="multilevel"/>
    <w:tmpl w:val="A5C76FA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D4354EDB"/>
    <w:multiLevelType w:val="multilevel"/>
    <w:tmpl w:val="D4354ED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DCFA82AF"/>
    <w:multiLevelType w:val="multilevel"/>
    <w:tmpl w:val="DCFA82A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ECD84802"/>
    <w:multiLevelType w:val="multilevel"/>
    <w:tmpl w:val="ECD8480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F1992DA4"/>
    <w:multiLevelType w:val="multilevel"/>
    <w:tmpl w:val="F1992DA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FF932EB7"/>
    <w:multiLevelType w:val="multilevel"/>
    <w:tmpl w:val="FF932EB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022C264D"/>
    <w:multiLevelType w:val="multilevel"/>
    <w:tmpl w:val="022C264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22A0B187"/>
    <w:multiLevelType w:val="multilevel"/>
    <w:tmpl w:val="22A0B18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58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2026-07-24T11:26:02Z</dcterms:created>
  <dc:creator>10591</dc:creator>
  <cp:lastModifiedBy>问龙</cp:lastModifiedBy>
  <dcterms:modified xsi:type="dcterms:W3CDTF">2026-07-24T11:45:24Z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KSOTemplateDocerSaveRecord">
    <vt:lpwstr>eyJoZGlkIjoiNTcwMGVmYTc2Mzc2ZjM2N2YyNWQ3OWFmMzM4YmIxNDQiLCJ1c2VySWQiOiIxNjQzNTkzMTM2In0=</vt:lpwstr>
  </property>
  <property fmtid="{D5CDD505-2E9C-101B-9397-08002B2CF9AE}" pid="4" name="ICV">
    <vt:lpwstr>A929D24739B347619953620B9E76FAF4_12</vt:lpwstr>
  </property>
</Properties>
</file>